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03" w:rsidRPr="00AF1603" w:rsidRDefault="00AF1603" w:rsidP="00AF1603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ВИДЫ ПРЕОБРАЗОВАНИЯ ТЕКСТА</w:t>
      </w:r>
      <w:bookmarkStart w:id="0" w:name="_GoBack"/>
      <w:bookmarkEnd w:id="0"/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Реферат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Реферирование - интеллектуальный творческий процесс, включающий осмысление текста, преобразование информации и создание нового (вторичного) текста.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Реферат</w:t>
      </w:r>
      <w:r>
        <w:rPr>
          <w:rFonts w:ascii="Helvetica" w:hAnsi="Helvetica" w:cs="Helvetica"/>
          <w:color w:val="333333"/>
          <w:sz w:val="21"/>
          <w:szCs w:val="21"/>
        </w:rPr>
        <w:t> - адекватное по смыслу изложение содержания первичного текста. Реферат отражает главную информацию, содержащуюся в первоисточнике, новые сведения, существенные данные. Подготовка рефератов - один из наиболее сложных видов самостоятельной работы, реферирование приучает человека вдумчиво работать с литературой, ориентироваться в ней, выбирая необходимую информацию. Реферат должен быть информативным, отличаться полнотой изложения, объективно передавать содержание первичного текста, корректно оценивать материал, содержащийся в первоисточнике. Реферат может быть репродуктивным, воспроизводящим содержание первичного текста, и продуктивным, содержащим критическое или творческое осмысление реферируемого источника.</w:t>
      </w:r>
    </w:p>
    <w:p w:rsidR="00AF1603" w:rsidRDefault="00AF1603" w:rsidP="00AF16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Репродуктивные рефераты</w:t>
      </w:r>
      <w:r>
        <w:rPr>
          <w:rFonts w:ascii="Helvetica" w:hAnsi="Helvetica" w:cs="Helvetica"/>
          <w:color w:val="333333"/>
          <w:sz w:val="21"/>
          <w:szCs w:val="21"/>
        </w:rPr>
        <w:t> бывают двух видов: реферат-конспект и реферат-резюме.</w:t>
      </w:r>
    </w:p>
    <w:p w:rsidR="00AF1603" w:rsidRDefault="00AF1603" w:rsidP="00AF160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Реферат-конспект</w:t>
      </w:r>
      <w:r>
        <w:rPr>
          <w:rFonts w:ascii="Helvetica" w:hAnsi="Helvetica" w:cs="Helvetica"/>
          <w:color w:val="333333"/>
          <w:sz w:val="21"/>
          <w:szCs w:val="21"/>
        </w:rPr>
        <w:t> содержит в обобщенном виде фактическую информацию, иллюстративный материал, сведения о методах исследования, полученных результатах и возможностях их применения.</w:t>
      </w:r>
    </w:p>
    <w:p w:rsidR="00AF1603" w:rsidRDefault="00AF1603" w:rsidP="00AF160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Реферат-резюме</w:t>
      </w:r>
      <w:r>
        <w:rPr>
          <w:rFonts w:ascii="Helvetica" w:hAnsi="Helvetica" w:cs="Helvetica"/>
          <w:color w:val="333333"/>
          <w:sz w:val="21"/>
          <w:szCs w:val="21"/>
        </w:rPr>
        <w:t> приводит только основные положения, тесно связанные с темой текста.</w:t>
      </w:r>
    </w:p>
    <w:p w:rsidR="00AF1603" w:rsidRDefault="00AF1603" w:rsidP="00AF16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Продуктивные рефераты</w:t>
      </w:r>
      <w:r>
        <w:rPr>
          <w:rFonts w:ascii="Helvetica" w:hAnsi="Helvetica" w:cs="Helvetica"/>
          <w:color w:val="333333"/>
          <w:sz w:val="21"/>
          <w:szCs w:val="21"/>
        </w:rPr>
        <w:t> представлены рефератом-обзором и рефератом-докладом:</w:t>
      </w:r>
    </w:p>
    <w:p w:rsidR="00AF1603" w:rsidRDefault="00AF1603" w:rsidP="00AF160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Реферат-обзор</w:t>
      </w:r>
      <w:r>
        <w:rPr>
          <w:rFonts w:ascii="Helvetica" w:hAnsi="Helvetica" w:cs="Helvetica"/>
          <w:color w:val="333333"/>
          <w:sz w:val="21"/>
          <w:szCs w:val="21"/>
        </w:rPr>
        <w:t> составляется на основании нескольких первичных текстов, дает сопоставление различных точек зрения по конкретному вопросу.</w:t>
      </w:r>
    </w:p>
    <w:p w:rsidR="00AF1603" w:rsidRDefault="00AF1603" w:rsidP="00AF160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Реферат-доклад</w:t>
      </w:r>
      <w:r>
        <w:rPr>
          <w:rFonts w:ascii="Helvetica" w:hAnsi="Helvetica" w:cs="Helvetica"/>
          <w:color w:val="333333"/>
          <w:sz w:val="21"/>
          <w:szCs w:val="21"/>
        </w:rPr>
        <w:t> имеет развернутый характер, наряду с анализом информации, приведенной в первоисточнике, дает объективную оценку состояния проблемы.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структуре реферата любого типа выделяются три основных компонента:</w:t>
      </w:r>
    </w:p>
    <w:p w:rsidR="00AF1603" w:rsidRDefault="00AF1603" w:rsidP="00AF16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библиографическое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описание,</w:t>
      </w:r>
    </w:p>
    <w:p w:rsidR="00AF1603" w:rsidRDefault="00AF1603" w:rsidP="00AF16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собственно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реферативный текст,</w:t>
      </w:r>
    </w:p>
    <w:p w:rsidR="00AF1603" w:rsidRDefault="00AF1603" w:rsidP="00AF160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справочный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аппарат.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и любой научный текст, реферат имеет определенную композицию:</w:t>
      </w:r>
    </w:p>
    <w:p w:rsidR="00AF1603" w:rsidRDefault="00AF1603" w:rsidP="00AF160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Вступление</w:t>
      </w:r>
      <w:r>
        <w:rPr>
          <w:rFonts w:ascii="Helvetica" w:hAnsi="Helvetica" w:cs="Helvetica"/>
          <w:color w:val="333333"/>
          <w:sz w:val="21"/>
          <w:szCs w:val="21"/>
        </w:rPr>
        <w:t>. Задачи вступления могут быть следующими: дать исходные данные текста (название исходного текста, где опубликован, в каком году), сообщить сведения об авторе (фамилия, имя, отчество, специальность, ученая степень, ученое звание), вскрыть смысл названия работы, чему она посвящена, в связи с чем написана.</w:t>
      </w:r>
    </w:p>
    <w:p w:rsidR="00AF1603" w:rsidRDefault="00AF1603" w:rsidP="00AF160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Перечисление основных вопросов и проблем</w:t>
      </w:r>
      <w:r>
        <w:rPr>
          <w:rFonts w:ascii="Helvetica" w:hAnsi="Helvetica" w:cs="Helvetica"/>
          <w:color w:val="333333"/>
          <w:sz w:val="21"/>
          <w:szCs w:val="21"/>
        </w:rPr>
        <w:t>, о которых говорится в первоисточнике.</w:t>
      </w:r>
    </w:p>
    <w:p w:rsidR="00AF1603" w:rsidRDefault="00AF1603" w:rsidP="00AF160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Анализ</w:t>
      </w:r>
      <w:r>
        <w:rPr>
          <w:rFonts w:ascii="Helvetica" w:hAnsi="Helvetica" w:cs="Helvetica"/>
          <w:color w:val="333333"/>
          <w:sz w:val="21"/>
          <w:szCs w:val="21"/>
        </w:rPr>
        <w:t> самых важных, по мнению референта, вопросов, содержащихся в исходном тексте. Проводя такой анализ, необходимо обосновать важность выбранных вопросов, коротко передать мнение автора по этим вопросам, выразить свое мнение по поводу суждений автора первоисточника.</w:t>
      </w:r>
    </w:p>
    <w:p w:rsidR="00AF1603" w:rsidRDefault="00AF1603" w:rsidP="00AF160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Общий вывод</w:t>
      </w:r>
      <w:r>
        <w:rPr>
          <w:rFonts w:ascii="Helvetica" w:hAnsi="Helvetica" w:cs="Helvetica"/>
          <w:color w:val="333333"/>
          <w:sz w:val="21"/>
          <w:szCs w:val="21"/>
        </w:rPr>
        <w:t> о значении всей темы или проблемы реферируемого текста.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реферат имеет следующие признаки:</w:t>
      </w:r>
    </w:p>
    <w:p w:rsidR="00AF1603" w:rsidRDefault="00AF1603" w:rsidP="00AF16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содержание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реферата полностью зависит от содержания реферируемого источника;</w:t>
      </w:r>
    </w:p>
    <w:p w:rsidR="00AF1603" w:rsidRDefault="00AF1603" w:rsidP="00AF16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содержит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точное изложение основной информации без искажений и субъективных оценок;</w:t>
      </w:r>
    </w:p>
    <w:p w:rsidR="00AF1603" w:rsidRDefault="00AF1603" w:rsidP="00AF16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имеет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постоянные структуры: заголовочную часть с библиографическим описанием, собственно реферативную часть, в которой обобщаются сведения об авторах, называются основная тема и проблематика источников, дается подробное или сжатое изложение наиболее важных вопросов, делаются выводы.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реферате используются речевые клише, характерные для данного жанра научного стиля речи: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Автор останавливается на вопросе…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Он анализирует…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Оценивая, он отмечает…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Далее автор рассматривает…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При этом он отмечает…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Самым серьезным последствием этого является…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Отсюда автор делает вывод, что…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Задача, по мнению автора, заключается в том, чтобы…</w:t>
      </w:r>
    </w:p>
    <w:p w:rsidR="00AF1603" w:rsidRDefault="00AF1603" w:rsidP="00AF160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Автор рассматривает…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Структура реферата и речевые клише, используемые при его написании.</w:t>
      </w:r>
    </w:p>
    <w:p w:rsidR="00AF1603" w:rsidRDefault="00AF1603" w:rsidP="00AF160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Автор, название</w:t>
      </w:r>
      <w:r>
        <w:rPr>
          <w:rFonts w:ascii="Helvetica" w:hAnsi="Helvetica" w:cs="Helvetica"/>
          <w:color w:val="333333"/>
          <w:sz w:val="21"/>
          <w:szCs w:val="21"/>
        </w:rPr>
        <w:t>, выходные данные (библиографическое описание).</w:t>
      </w:r>
    </w:p>
    <w:p w:rsidR="00AF1603" w:rsidRDefault="00AF1603" w:rsidP="00AF160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</w:t>
      </w:r>
      <w:r>
        <w:rPr>
          <w:rFonts w:ascii="Helvetica" w:hAnsi="Helvetica" w:cs="Helvetica"/>
          <w:color w:val="333333"/>
          <w:sz w:val="21"/>
          <w:szCs w:val="21"/>
        </w:rPr>
        <w:t> статьи, книги. Указывается общая тема первоисточника. При этом можно использовать следующие выражения: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Статья (книга, монография…) посвящена… (теме, вопросу, проблеме)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F1603" w:rsidRDefault="00AF1603" w:rsidP="00AF160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Композиция</w:t>
      </w:r>
      <w:r>
        <w:rPr>
          <w:rFonts w:ascii="Helvetica" w:hAnsi="Helvetica" w:cs="Helvetica"/>
          <w:color w:val="333333"/>
          <w:sz w:val="21"/>
          <w:szCs w:val="21"/>
        </w:rPr>
        <w:t>. Указывается из скольких и каких структурных частей состоит источник (обычно книга). При этом используются следующие выражения: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Книга (статья) состоит из (включает в себя,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содержит)…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(трех разделов</w:t>
      </w:r>
      <w:r>
        <w:rPr>
          <w:rFonts w:ascii="Helvetica" w:hAnsi="Helvetica" w:cs="Helvetica"/>
          <w:color w:val="333333"/>
          <w:sz w:val="21"/>
          <w:szCs w:val="21"/>
        </w:rPr>
        <w:t> и т.п.).</w:t>
      </w:r>
    </w:p>
    <w:p w:rsidR="00AF1603" w:rsidRDefault="00AF1603" w:rsidP="00AF160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Основное содержание</w:t>
      </w:r>
      <w:r>
        <w:rPr>
          <w:rFonts w:ascii="Helvetica" w:hAnsi="Helvetica" w:cs="Helvetica"/>
          <w:color w:val="333333"/>
          <w:sz w:val="21"/>
          <w:szCs w:val="21"/>
        </w:rPr>
        <w:t>. Излагаются конкретные результаты или выводы автора в соответствии со структурой статьи. Могут быть использованы следующие выражения: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F1603" w:rsidRDefault="00AF1603" w:rsidP="00AF1603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 введении указывается (отмечается), что…</w:t>
      </w:r>
    </w:p>
    <w:p w:rsidR="00AF1603" w:rsidRDefault="00AF1603" w:rsidP="00AF1603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первой главе освещается…</w:t>
      </w:r>
    </w:p>
    <w:p w:rsidR="00AF1603" w:rsidRDefault="00AF1603" w:rsidP="00AF1603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Автор отмечает (указывает, делает вывод), что…</w:t>
      </w:r>
    </w:p>
    <w:p w:rsidR="00AF1603" w:rsidRDefault="00AF1603" w:rsidP="00AF1603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Вторая глава посвящена (содержит)…</w:t>
      </w:r>
    </w:p>
    <w:p w:rsidR="00AF1603" w:rsidRDefault="00AF1603" w:rsidP="00AF1603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По мнению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автора,…</w:t>
      </w:r>
      <w:proofErr w:type="gramEnd"/>
    </w:p>
    <w:p w:rsidR="00AF1603" w:rsidRDefault="00AF1603" w:rsidP="00AF1603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третьей главе…</w:t>
      </w:r>
    </w:p>
    <w:p w:rsidR="00AF1603" w:rsidRDefault="00AF1603" w:rsidP="00AF1603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заключении указывается (отмечается), что…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AF1603" w:rsidRDefault="00AF1603" w:rsidP="00AF160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Наличие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иллюстративного материала</w:t>
      </w:r>
      <w:r>
        <w:rPr>
          <w:rFonts w:ascii="Helvetica" w:hAnsi="Helvetica" w:cs="Helvetica"/>
          <w:color w:val="333333"/>
          <w:sz w:val="21"/>
          <w:szCs w:val="21"/>
        </w:rPr>
        <w:t>. Отмечается наличие иллюстраций, рисунков, таблиц, других наглядных материалов. Используются, например, такие выражения: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Свои рассуждения автор иллюстрирует конкретными фактами и примерами, приводит рисунки, фотографии, таблицы…</w:t>
      </w:r>
      <w:r>
        <w:rPr>
          <w:rFonts w:ascii="Helvetica" w:hAnsi="Helvetica" w:cs="Helvetica"/>
          <w:color w:val="333333"/>
          <w:sz w:val="21"/>
          <w:szCs w:val="21"/>
        </w:rPr>
        <w:t> и т.п.</w:t>
      </w:r>
    </w:p>
    <w:p w:rsidR="00AF1603" w:rsidRDefault="00AF1603" w:rsidP="00AF160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Адресат</w:t>
      </w:r>
      <w:r>
        <w:rPr>
          <w:rFonts w:ascii="Helvetica" w:hAnsi="Helvetica" w:cs="Helvetica"/>
          <w:color w:val="333333"/>
          <w:sz w:val="21"/>
          <w:szCs w:val="21"/>
        </w:rPr>
        <w:t>. Отмечается, для кого предназначен текст. Используются следующие выражения:</w:t>
      </w:r>
    </w:p>
    <w:p w:rsidR="00AF1603" w:rsidRDefault="00AF1603" w:rsidP="00AF1603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Статья предназначена для специалистов в области…</w:t>
      </w:r>
    </w:p>
    <w:p w:rsidR="00AF1603" w:rsidRDefault="00AF1603" w:rsidP="00AF1603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Представляет интерес для… (широкого круга читателей)</w:t>
      </w:r>
      <w:r>
        <w:rPr>
          <w:rFonts w:ascii="Helvetica" w:hAnsi="Helvetica" w:cs="Helvetica"/>
          <w:color w:val="333333"/>
          <w:sz w:val="21"/>
          <w:szCs w:val="21"/>
        </w:rPr>
        <w:t> и т.п.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Аннотация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Аннотация</w:t>
      </w:r>
      <w:r>
        <w:rPr>
          <w:rFonts w:ascii="Helvetica" w:hAnsi="Helvetica" w:cs="Helvetica"/>
          <w:color w:val="333333"/>
          <w:sz w:val="21"/>
          <w:szCs w:val="21"/>
        </w:rPr>
        <w:t> - сжатая, краткая характеристика книги (статьи или сборника), ее содержания и назначения. В аннотации перечисляются главные вопросы, проблемы первичного текста, иногда характеризуются его структура, композиция. Как правило, аннотация состоит из простых предложений. Аннотация имеет две обязательные части:</w:t>
      </w:r>
    </w:p>
    <w:p w:rsidR="00AF1603" w:rsidRDefault="00AF1603" w:rsidP="00AF160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Содержательная характеристика первоисточника, цель автора.</w:t>
      </w:r>
    </w:p>
    <w:p w:rsidR="00AF1603" w:rsidRDefault="00AF1603" w:rsidP="00AF160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Адресат аннотируемого текста.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названных частей, могут присутствовать факультативные части:</w:t>
      </w:r>
    </w:p>
    <w:p w:rsidR="00AF1603" w:rsidRDefault="00AF1603" w:rsidP="00AF16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Композиция, структура первичного текста.</w:t>
      </w:r>
    </w:p>
    <w:p w:rsidR="00AF1603" w:rsidRDefault="00AF1603" w:rsidP="00AF160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Иллюстративный материал, приведенный в первоисточнике.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Перечисленные смысловые части аннотации оформляются с помощью речевых клише.</w:t>
      </w:r>
    </w:p>
    <w:p w:rsidR="00AF1603" w:rsidRDefault="00AF1603" w:rsidP="00AF16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Характеристика содержания текста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статье (книге) рассматривается…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книге изложены…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Статья посвящена…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статье даются…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основу работы положено…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Автор останавливается на следующих вопросах…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Автор затрагивает проблемы…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Цель статьи - показать…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Цель автора - объяснить (раскрыть)…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Целью статьи является изучение…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Автор ставит своей целью проанализировать…</w:t>
      </w:r>
    </w:p>
    <w:p w:rsidR="00AF1603" w:rsidRDefault="00AF1603" w:rsidP="00AF16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Композиция работы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Книга состоит из… глав (…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частей)…</w:t>
      </w:r>
      <w:proofErr w:type="gramEnd"/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Статья делится на … части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книге выделяются … главы</w:t>
      </w:r>
    </w:p>
    <w:p w:rsidR="00AF1603" w:rsidRDefault="00AF1603" w:rsidP="00AF160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Назначение текста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Статья предназначена (для кого; рекомендуется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кому)…</w:t>
      </w:r>
      <w:proofErr w:type="gramEnd"/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Сборник рассчитан…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Предназначается широкому кругу читателей…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студентов, аспирантов…</w:t>
      </w:r>
    </w:p>
    <w:p w:rsidR="00AF1603" w:rsidRDefault="00AF1603" w:rsidP="00AF1603">
      <w:pPr>
        <w:pStyle w:val="a3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Книга заинтересует…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Пример аннотации.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Соловьев В.С.</w:t>
      </w:r>
      <w:r>
        <w:rPr>
          <w:rFonts w:ascii="Helvetica" w:hAnsi="Helvetica" w:cs="Helvetica"/>
          <w:color w:val="333333"/>
          <w:sz w:val="21"/>
          <w:szCs w:val="21"/>
        </w:rPr>
        <w:t> Философия искусства и литературная критика. - М., 1991.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Владимир Сергеевич Соловьев (1853-1900) - крупнейшая фигура в умственной, общественной и культурной жизни России последней трети XIX века. Мыслитель и поэт, он выступил завершителем целой эпохи философских исканий и дал толчок новым идейным и художественным течениям XX века, в особенности символизму. Включенные в сборник сочинения В.С. Соловьева в соответствии с важнейшими темами его эстетической мысли распределены по следующим разделам: "Красота как преображающая сила", "Нравственная миссия художника", "Статьи о русских поэтах", "Энциклопедические статьи. Рецензии. Заметки".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Конспектирование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Конспектирование</w:t>
      </w:r>
      <w:r>
        <w:rPr>
          <w:rFonts w:ascii="Helvetica" w:hAnsi="Helvetica" w:cs="Helvetica"/>
          <w:color w:val="333333"/>
          <w:sz w:val="21"/>
          <w:szCs w:val="21"/>
        </w:rPr>
        <w:t> - процесс мыслительной переработки и письменной фиксации основных положений читаемого или воспринимаемого на слух текста. При конспектировании происходит свертывание, компрессия первичного текста. Результатом конспектирования является запись в виде конспекта.</w:t>
      </w:r>
      <w:r>
        <w:rPr>
          <w:rFonts w:ascii="Helvetica" w:hAnsi="Helvetica" w:cs="Helvetica"/>
          <w:color w:val="333333"/>
          <w:sz w:val="21"/>
          <w:szCs w:val="21"/>
        </w:rPr>
        <w:br/>
        <w:t>    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Конспект</w:t>
      </w:r>
      <w:r>
        <w:rPr>
          <w:rFonts w:ascii="Helvetica" w:hAnsi="Helvetica" w:cs="Helvetica"/>
          <w:color w:val="333333"/>
          <w:sz w:val="21"/>
          <w:szCs w:val="21"/>
        </w:rPr>
        <w:t xml:space="preserve"> - особый вид вторичного текста, в основе которого лежит переработка информации, содержащейся в исходном тексте. Конспект выявляет, систематизирует и обобщает наиболее ценную информацию, он позволяет восстановить, развернуть исходную информацию. При конспектировании необходимо отбирать новый и важный материал, связывать его со старым, уже известным и выстраивать материал в соответствии с логикой изложения; конспект должен обладать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содержательной, смысловой и структурной целостностью. С точки зрения объема (степени сжатия), конспект может быть кратким, подробным или смешанным; по степени соответствия первоисточнику - интегральным или выборочным. По количеству перерабатываемых источников конспект может быть монографическим или сводным (обзорным), с точки зрения предъявления информации конспект составляется на основе чтения или слушания. В зависимости от формы представления информации в конспекте и от степени свернутости в конспекте первичного текста различают следующие виды конспектов:</w:t>
      </w:r>
    </w:p>
    <w:p w:rsidR="00AF1603" w:rsidRDefault="00AF1603" w:rsidP="00AF160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конспект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-план,</w:t>
      </w:r>
    </w:p>
    <w:p w:rsidR="00AF1603" w:rsidRDefault="00AF1603" w:rsidP="00AF160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конспект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-схема,</w:t>
      </w:r>
    </w:p>
    <w:p w:rsidR="00AF1603" w:rsidRDefault="00AF1603" w:rsidP="00AF160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текстуальный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конспект.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Подготовка конспекта включает следующие этапы: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Этап 1</w:t>
      </w:r>
      <w:r>
        <w:rPr>
          <w:rFonts w:ascii="Helvetica" w:hAnsi="Helvetica" w:cs="Helvetica"/>
          <w:color w:val="333333"/>
          <w:sz w:val="21"/>
          <w:szCs w:val="21"/>
        </w:rPr>
        <w:t>. Выделяются смысловые части - вся информация, относящаяся к одной теме, группируется в один блок.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Этап 2</w:t>
      </w:r>
      <w:r>
        <w:rPr>
          <w:rFonts w:ascii="Helvetica" w:hAnsi="Helvetica" w:cs="Helvetica"/>
          <w:color w:val="333333"/>
          <w:sz w:val="21"/>
          <w:szCs w:val="21"/>
        </w:rPr>
        <w:t>. В каждой смысловой части формулируется тема в опоре на ключевые слова и фразы.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Этап 3</w:t>
      </w:r>
      <w:r>
        <w:rPr>
          <w:rFonts w:ascii="Helvetica" w:hAnsi="Helvetica" w:cs="Helvetica"/>
          <w:color w:val="333333"/>
          <w:sz w:val="21"/>
          <w:szCs w:val="21"/>
        </w:rPr>
        <w:t>. В каждой части выделяется главная и дополнительная по отношению к теме информация.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Этап 4</w:t>
      </w:r>
      <w:r>
        <w:rPr>
          <w:rFonts w:ascii="Helvetica" w:hAnsi="Helvetica" w:cs="Helvetica"/>
          <w:color w:val="333333"/>
          <w:sz w:val="21"/>
          <w:szCs w:val="21"/>
        </w:rPr>
        <w:t>. Главная информация фиксируется в конспекте в разных формах: в виде тезисов, выписок (текстуальный конспект), в виде вопросов, выявляющих суть проблемы, в виде назывных предложений (конспект-план и конспект-схема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Этап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5</w:t>
      </w:r>
      <w:r>
        <w:rPr>
          <w:rFonts w:ascii="Helvetica" w:hAnsi="Helvetica" w:cs="Helvetica"/>
          <w:color w:val="333333"/>
          <w:sz w:val="21"/>
          <w:szCs w:val="21"/>
        </w:rPr>
        <w:t>. Дополнительная информация приводится при необходимости.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Работая над конспектом, необходимо помнить следующие правила: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Следует записать название конспектируемого произведения (или его частей) и его выходные данные.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Осмыслить основное содержание текста, дважды прочитав его.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Составить план - основу конспекта.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Конспектируя, оставить широкие поля для дополнений, заметок, записи терминов и имен, требующих разъяснений.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Помнить, что в конспекте отдельные фразы и даже отдельные слова имеют более важное значение, чем в подробном изложении.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Запись следует вести своими словами, что способствует лучшему осмыслению текста.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Применять определенную систему подчеркивания, сокращений, условных обозначений.</w:t>
      </w:r>
    </w:p>
    <w:p w:rsidR="00AF1603" w:rsidRDefault="00AF1603" w:rsidP="00AF160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Соблюдать правила цитирования - цитату заключать в кавычки, давать ссылку на источник с указанием страницы.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Тезисы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Тезирование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- один из видов извлечения основной информации текста-источника с ее последующим переводом в определенную языковую форму. Сокращение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тезировании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производится с учетом проблематики текстов, то есть авторской оценки информации и дает изложение, расчлененное на отдельные положения-тезисы.</w:t>
      </w:r>
      <w:r>
        <w:rPr>
          <w:rFonts w:ascii="Helvetica" w:hAnsi="Helvetica" w:cs="Helvetica"/>
          <w:color w:val="333333"/>
          <w:sz w:val="21"/>
          <w:szCs w:val="21"/>
        </w:rPr>
        <w:br/>
        <w:t>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Тезисы</w:t>
      </w:r>
      <w:r>
        <w:rPr>
          <w:rFonts w:ascii="Helvetica" w:hAnsi="Helvetica" w:cs="Helvetica"/>
          <w:color w:val="333333"/>
          <w:sz w:val="21"/>
          <w:szCs w:val="21"/>
        </w:rPr>
        <w:t xml:space="preserve"> - кратко сформулированные основные положения доклада, научной статьи. По представленному в них материалу и по содержанию тезисы могут быть как первичным, оригинальным научным произведением, так и вторичным текстом, подобным аннотации, реферату, конспекту. Оригинальные тезисы являются сжатым отражением собственного доклада, статьи автора. Вторичные тезисы создаются на основе первичных текстов, принадлежащих другому автору. В тезисах логично и кратко излагается данная тема. Каждый тезис, составляющий обычно отдельный абзац, освещает отдельную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микротему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Если план только называет рассматриваемые вопросы, то тезисы должны раскрывать решение этих вопросов.</w:t>
      </w:r>
      <w:r>
        <w:rPr>
          <w:rFonts w:ascii="Helvetica" w:hAnsi="Helvetica" w:cs="Helvetica"/>
          <w:color w:val="333333"/>
          <w:sz w:val="21"/>
          <w:szCs w:val="21"/>
        </w:rPr>
        <w:br/>
        <w:t>     Тезисы имеют строго нормативную содержательно-композиционную структуру, в которой выделяются:</w:t>
      </w:r>
    </w:p>
    <w:p w:rsidR="00AF1603" w:rsidRDefault="00AF1603" w:rsidP="00AF160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Преамбула.</w:t>
      </w:r>
    </w:p>
    <w:p w:rsidR="00AF1603" w:rsidRDefault="00AF1603" w:rsidP="00AF160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Основное тезисное положение.</w:t>
      </w:r>
    </w:p>
    <w:p w:rsidR="00AF1603" w:rsidRDefault="00AF1603" w:rsidP="00AF160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Заключительный тезис.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Четкое логическое деление тезисного содержания подчеркивается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формально</w:t>
      </w:r>
      <w:r>
        <w:rPr>
          <w:rFonts w:ascii="Helvetica" w:hAnsi="Helvetica" w:cs="Helvetica"/>
          <w:color w:val="333333"/>
          <w:sz w:val="21"/>
          <w:szCs w:val="21"/>
        </w:rPr>
        <w:t> или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графически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F1603" w:rsidRDefault="00AF1603" w:rsidP="00AF160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Формальное выражение</w:t>
      </w:r>
      <w:r>
        <w:rPr>
          <w:rFonts w:ascii="Helvetica" w:hAnsi="Helvetica" w:cs="Helvetica"/>
          <w:color w:val="333333"/>
          <w:sz w:val="21"/>
          <w:szCs w:val="21"/>
        </w:rPr>
        <w:t> логических взаимосвязей между тезисами может быть представлено следующими способами:</w:t>
      </w:r>
    </w:p>
    <w:p w:rsidR="00AF1603" w:rsidRDefault="00AF1603" w:rsidP="00AF1603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использованием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вводных слов в начале каждого тезиса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во-первых, во-вторых</w:t>
      </w:r>
      <w:r>
        <w:rPr>
          <w:rFonts w:ascii="Helvetica" w:hAnsi="Helvetica" w:cs="Helvetica"/>
          <w:color w:val="333333"/>
          <w:sz w:val="21"/>
          <w:szCs w:val="21"/>
        </w:rPr>
        <w:t>);</w:t>
      </w:r>
    </w:p>
    <w:p w:rsidR="00AF1603" w:rsidRDefault="00AF1603" w:rsidP="00AF1603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помощью оппозиционных фраз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внешние факторы - внутренние причины</w:t>
      </w:r>
      <w:r>
        <w:rPr>
          <w:rFonts w:ascii="Helvetica" w:hAnsi="Helvetica" w:cs="Helvetica"/>
          <w:color w:val="333333"/>
          <w:sz w:val="21"/>
          <w:szCs w:val="21"/>
        </w:rPr>
        <w:t>);</w:t>
      </w:r>
    </w:p>
    <w:p w:rsidR="00AF1603" w:rsidRDefault="00AF1603" w:rsidP="00AF1603">
      <w:pPr>
        <w:pStyle w:val="a3"/>
        <w:numPr>
          <w:ilvl w:val="1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использованием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классификационных фраз 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поле глаголов действия, поле глаголов состояния, поле глаголов движения</w:t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AF1603" w:rsidRDefault="00AF1603" w:rsidP="00AF160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Графическое обозначение</w:t>
      </w:r>
      <w:r>
        <w:rPr>
          <w:rFonts w:ascii="Helvetica" w:hAnsi="Helvetica" w:cs="Helvetica"/>
          <w:color w:val="333333"/>
          <w:sz w:val="21"/>
          <w:szCs w:val="21"/>
        </w:rPr>
        <w:t> логики изложения осуществляется через нумерацию каждого тезиса. В тезисах, как правило, отсутствуют цитаты, примеры, что связано со стремлением к краткости.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зависимости от стиля изложения существуют два типа тезисов:</w:t>
      </w:r>
    </w:p>
    <w:p w:rsidR="00AF1603" w:rsidRDefault="00AF1603" w:rsidP="00AF160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Тезисы глагольного строя</w:t>
      </w:r>
      <w:r>
        <w:rPr>
          <w:rFonts w:ascii="Helvetica" w:hAnsi="Helvetica" w:cs="Helvetica"/>
          <w:color w:val="333333"/>
          <w:sz w:val="21"/>
          <w:szCs w:val="21"/>
        </w:rPr>
        <w:t> (имеют широкое распространение), в которых используются глагольные сказуемые; они представляют собой более краткое, чем конспект, научное описание;</w:t>
      </w:r>
    </w:p>
    <w:p w:rsidR="00AF1603" w:rsidRDefault="00AF1603" w:rsidP="00AF160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Тезисы номинативного строя</w:t>
      </w:r>
      <w:r>
        <w:rPr>
          <w:rFonts w:ascii="Helvetica" w:hAnsi="Helvetica" w:cs="Helvetica"/>
          <w:color w:val="333333"/>
          <w:sz w:val="21"/>
          <w:szCs w:val="21"/>
        </w:rPr>
        <w:t> (с отсутствием глагольного сказуемого) встречаются крайне редко, хотя это предельно лаконичный способ фиксации научной информации.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Тезисы могут начинаться следующими речевыми формами:</w:t>
      </w:r>
    </w:p>
    <w:p w:rsidR="00AF1603" w:rsidRDefault="00AF1603" w:rsidP="00AF1603">
      <w:pPr>
        <w:pStyle w:val="a3"/>
        <w:numPr>
          <w:ilvl w:val="1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Известно, что…</w:t>
      </w:r>
    </w:p>
    <w:p w:rsidR="00AF1603" w:rsidRDefault="00AF1603" w:rsidP="00AF1603">
      <w:pPr>
        <w:pStyle w:val="a3"/>
        <w:numPr>
          <w:ilvl w:val="1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Следует отметить, что…</w:t>
      </w:r>
    </w:p>
    <w:p w:rsidR="00AF1603" w:rsidRDefault="00AF1603" w:rsidP="00AF1603">
      <w:pPr>
        <w:pStyle w:val="a3"/>
        <w:numPr>
          <w:ilvl w:val="1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Однако…</w:t>
      </w:r>
    </w:p>
    <w:p w:rsidR="00AF1603" w:rsidRDefault="00AF1603" w:rsidP="00AF1603">
      <w:pPr>
        <w:pStyle w:val="a3"/>
        <w:numPr>
          <w:ilvl w:val="1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При этом важно, что…</w:t>
      </w:r>
    </w:p>
    <w:p w:rsidR="00AF1603" w:rsidRDefault="00AF1603" w:rsidP="00AF1603">
      <w:pPr>
        <w:pStyle w:val="a3"/>
        <w:numPr>
          <w:ilvl w:val="1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Предполагается, что…</w:t>
      </w:r>
    </w:p>
    <w:p w:rsidR="00AF1603" w:rsidRDefault="00AF1603" w:rsidP="00AF1603">
      <w:pPr>
        <w:pStyle w:val="a3"/>
        <w:numPr>
          <w:ilvl w:val="1"/>
          <w:numId w:val="1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Специалисты ставят своей задачей…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Основная информация в тезисах может объединяться с помощью следующих соединительных лексических средств:</w:t>
      </w:r>
    </w:p>
    <w:p w:rsidR="00AF1603" w:rsidRDefault="00AF1603" w:rsidP="00AF1603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Ставит вопрос…</w:t>
      </w:r>
    </w:p>
    <w:p w:rsidR="00AF1603" w:rsidRDefault="00AF1603" w:rsidP="00AF1603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Считает…</w:t>
      </w:r>
    </w:p>
    <w:p w:rsidR="00AF1603" w:rsidRDefault="00AF1603" w:rsidP="00AF1603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Сравнивает…</w:t>
      </w:r>
    </w:p>
    <w:p w:rsidR="00AF1603" w:rsidRDefault="00AF1603" w:rsidP="00AF1603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Приводит пример…</w:t>
      </w:r>
    </w:p>
    <w:p w:rsidR="00AF1603" w:rsidRDefault="00AF1603" w:rsidP="00AF1603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Перечисляет…</w:t>
      </w:r>
    </w:p>
    <w:p w:rsidR="00AF1603" w:rsidRDefault="00AF1603" w:rsidP="00AF1603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Характеризует…</w:t>
      </w:r>
    </w:p>
    <w:p w:rsidR="00AF1603" w:rsidRDefault="00AF1603" w:rsidP="00AF1603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Подчеркивает…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Тезисы являются одним из наиболее устойчивых с точки зрения нормативности жанров научного стиля. Поэтому нарушение чистоты, жанровой определенности, жанровое смешение при составлении тезисов оценивается как грубое искажение не только стилистической, но и коммуникативной нормы. Среди типичных нарушений следует отметить подмену тезисов текстом сообщения, резюме, рефератом, аннотацией, проспектом, планом, смешение форм разных жанров. Подобное смешение свидетельствует об отсутствии научно-речевой культуры у автора. К тезисам предъявляются требования стилистической чистоты и однородности речевой манеры, в них недопустимы эмоционально-экспрессивные определения, метафоры и прочие включения из других стилей.</w:t>
      </w:r>
    </w:p>
    <w:p w:rsidR="00AF1603" w:rsidRDefault="00AF1603" w:rsidP="00AF16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Приведем пример тезисов.</w:t>
      </w:r>
    </w:p>
    <w:p w:rsidR="00AF1603" w:rsidRDefault="00AF1603" w:rsidP="00AF160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Любой текст - это языковое выражение замысла автора.</w:t>
      </w:r>
    </w:p>
    <w:p w:rsidR="00AF1603" w:rsidRDefault="00AF1603" w:rsidP="00AF160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Алгоритм чтения определяет последовательность умственной деятельности при восприятии основных фрагментов текста.</w:t>
      </w:r>
    </w:p>
    <w:p w:rsidR="00AF1603" w:rsidRDefault="00AF1603" w:rsidP="00AF160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Психологическая установка - это готовность человека к определенной активности, к участию в некотором процессе, к реакции на знакомый стимул или известную ситуацию.</w:t>
      </w:r>
    </w:p>
    <w:p w:rsidR="00AF1603" w:rsidRDefault="00AF1603" w:rsidP="00AF160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использовании интегрального алгоритма чтения формируется навык чтения, предусматривающий определенную последовательность рациональных действий в соответствии с блоками алгоритма.</w:t>
      </w:r>
    </w:p>
    <w:p w:rsidR="00E63A0E" w:rsidRPr="00AF1603" w:rsidRDefault="00AF1603" w:rsidP="00AF1603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Психологи называют пониманием установление логической связи между предметами путем использования имеющихся знаний</w:t>
      </w:r>
    </w:p>
    <w:sectPr w:rsidR="00E63A0E" w:rsidRPr="00AF1603" w:rsidSect="003E28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35C"/>
    <w:multiLevelType w:val="multilevel"/>
    <w:tmpl w:val="88A4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E0462"/>
    <w:multiLevelType w:val="multilevel"/>
    <w:tmpl w:val="C65E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8349D"/>
    <w:multiLevelType w:val="multilevel"/>
    <w:tmpl w:val="349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A01F3"/>
    <w:multiLevelType w:val="multilevel"/>
    <w:tmpl w:val="FB9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1F53"/>
    <w:multiLevelType w:val="multilevel"/>
    <w:tmpl w:val="EC0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03448"/>
    <w:multiLevelType w:val="multilevel"/>
    <w:tmpl w:val="BD58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65C62"/>
    <w:multiLevelType w:val="multilevel"/>
    <w:tmpl w:val="D20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C3A64"/>
    <w:multiLevelType w:val="multilevel"/>
    <w:tmpl w:val="BD7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B765A"/>
    <w:multiLevelType w:val="multilevel"/>
    <w:tmpl w:val="5D24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C52F4"/>
    <w:multiLevelType w:val="multilevel"/>
    <w:tmpl w:val="3FEA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A0D7A"/>
    <w:multiLevelType w:val="multilevel"/>
    <w:tmpl w:val="6190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B2673"/>
    <w:multiLevelType w:val="multilevel"/>
    <w:tmpl w:val="6BA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E1837"/>
    <w:multiLevelType w:val="multilevel"/>
    <w:tmpl w:val="6E7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31789"/>
    <w:multiLevelType w:val="multilevel"/>
    <w:tmpl w:val="347C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628C7"/>
    <w:multiLevelType w:val="multilevel"/>
    <w:tmpl w:val="188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7543F"/>
    <w:multiLevelType w:val="multilevel"/>
    <w:tmpl w:val="7C18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03976"/>
    <w:multiLevelType w:val="multilevel"/>
    <w:tmpl w:val="28C2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F2984"/>
    <w:multiLevelType w:val="multilevel"/>
    <w:tmpl w:val="F194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96A42"/>
    <w:multiLevelType w:val="multilevel"/>
    <w:tmpl w:val="7E3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76981"/>
    <w:multiLevelType w:val="multilevel"/>
    <w:tmpl w:val="A50A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B"/>
    <w:rsid w:val="003E281C"/>
    <w:rsid w:val="007808BD"/>
    <w:rsid w:val="00895947"/>
    <w:rsid w:val="009B5D5B"/>
    <w:rsid w:val="00AF1603"/>
    <w:rsid w:val="00BD5F8D"/>
    <w:rsid w:val="00C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1BFE-038B-4F28-9F5C-21E4298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2020-03-27T06:11:00Z</dcterms:created>
  <dcterms:modified xsi:type="dcterms:W3CDTF">2020-03-27T06:12:00Z</dcterms:modified>
</cp:coreProperties>
</file>